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47" w:rsidRDefault="00CF2D47" w:rsidP="00CF2D47">
      <w:pPr>
        <w:widowControl/>
        <w:spacing w:line="400" w:lineRule="exact"/>
        <w:jc w:val="left"/>
        <w:rPr>
          <w:rStyle w:val="a3"/>
          <w:rFonts w:hint="eastAsia"/>
        </w:rPr>
      </w:pPr>
      <w:r w:rsidRPr="007B364F">
        <w:rPr>
          <w:rStyle w:val="a3"/>
          <w:rFonts w:hint="eastAsia"/>
        </w:rPr>
        <w:t>附2：评分标准</w:t>
      </w:r>
    </w:p>
    <w:p w:rsidR="00CF2D47" w:rsidRPr="007B364F" w:rsidRDefault="00CF2D47" w:rsidP="00CF2D47">
      <w:pPr>
        <w:widowControl/>
        <w:spacing w:line="400" w:lineRule="exact"/>
        <w:jc w:val="left"/>
        <w:rPr>
          <w:rStyle w:val="a3"/>
        </w:rPr>
      </w:pPr>
    </w:p>
    <w:tbl>
      <w:tblPr>
        <w:tblW w:w="8548" w:type="dxa"/>
        <w:jc w:val="center"/>
        <w:tblInd w:w="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22"/>
        <w:gridCol w:w="6062"/>
        <w:gridCol w:w="914"/>
      </w:tblGrid>
      <w:tr w:rsidR="00CF2D47" w:rsidRPr="007B364F" w:rsidTr="00490E27">
        <w:trPr>
          <w:trHeight w:val="7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指标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评分标准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分值</w:t>
            </w:r>
          </w:p>
          <w:p w:rsidR="00CF2D47" w:rsidRPr="007B364F" w:rsidRDefault="00CF2D47" w:rsidP="00490E2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范围</w:t>
            </w:r>
          </w:p>
        </w:tc>
      </w:tr>
      <w:tr w:rsidR="00CF2D47" w:rsidRPr="007B364F" w:rsidTr="00490E27">
        <w:trPr>
          <w:trHeight w:val="151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技术资信分（80分）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服务方案</w:t>
            </w:r>
          </w:p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由评标委员会根据投标供应商的服务方案(包括具体的服务内容、</w:t>
            </w:r>
            <w:r w:rsidRPr="007B364F">
              <w:rPr>
                <w:rFonts w:asciiTheme="minorEastAsia" w:hAnsiTheme="minorEastAsia"/>
                <w:szCs w:val="21"/>
              </w:rPr>
              <w:t>服务响应时间、业务工作安排、工作流程、配合措施、成果提交</w:t>
            </w:r>
            <w:r w:rsidRPr="007B364F">
              <w:rPr>
                <w:rFonts w:asciiTheme="minorEastAsia" w:hAnsiTheme="minorEastAsia" w:hint="eastAsia"/>
                <w:szCs w:val="21"/>
              </w:rPr>
              <w:t>)等进行综合评价打分。</w:t>
            </w:r>
            <w:proofErr w:type="gramStart"/>
            <w:r w:rsidRPr="007B364F">
              <w:rPr>
                <w:rFonts w:ascii="宋体" w:eastAsia="宋体" w:hAnsi="宋体" w:cs="宋体"/>
                <w:sz w:val="24"/>
              </w:rPr>
              <w:t>优得</w:t>
            </w:r>
            <w:proofErr w:type="gramEnd"/>
            <w:r w:rsidRPr="007B364F">
              <w:rPr>
                <w:rFonts w:asciiTheme="minorEastAsia" w:hAnsiTheme="minorEastAsia" w:hint="eastAsia"/>
                <w:szCs w:val="21"/>
              </w:rPr>
              <w:t>10</w:t>
            </w:r>
            <w:r w:rsidRPr="007B364F">
              <w:rPr>
                <w:rFonts w:asciiTheme="minorEastAsia" w:hAnsiTheme="minorEastAsia"/>
                <w:szCs w:val="21"/>
              </w:rPr>
              <w:t>-</w:t>
            </w:r>
            <w:r w:rsidRPr="007B364F">
              <w:rPr>
                <w:rFonts w:asciiTheme="minorEastAsia" w:hAnsiTheme="minorEastAsia" w:hint="eastAsia"/>
                <w:szCs w:val="21"/>
              </w:rPr>
              <w:t>15</w:t>
            </w:r>
            <w:r w:rsidRPr="007B364F">
              <w:rPr>
                <w:rFonts w:asciiTheme="minorEastAsia" w:hAnsiTheme="minorEastAsia"/>
                <w:szCs w:val="21"/>
              </w:rPr>
              <w:t>分，</w:t>
            </w:r>
            <w:proofErr w:type="gramStart"/>
            <w:r w:rsidRPr="007B364F">
              <w:rPr>
                <w:rFonts w:asciiTheme="minorEastAsia" w:hAnsiTheme="minorEastAsia"/>
                <w:szCs w:val="21"/>
              </w:rPr>
              <w:t>良得</w:t>
            </w:r>
            <w:proofErr w:type="gramEnd"/>
            <w:r w:rsidRPr="007B364F">
              <w:rPr>
                <w:rFonts w:asciiTheme="minorEastAsia" w:hAnsiTheme="minorEastAsia" w:hint="eastAsia"/>
                <w:szCs w:val="21"/>
              </w:rPr>
              <w:t>5</w:t>
            </w:r>
            <w:r w:rsidRPr="007B364F">
              <w:rPr>
                <w:rFonts w:asciiTheme="minorEastAsia" w:hAnsiTheme="minorEastAsia"/>
                <w:szCs w:val="21"/>
              </w:rPr>
              <w:t>-</w:t>
            </w:r>
            <w:r w:rsidRPr="007B364F">
              <w:rPr>
                <w:rFonts w:asciiTheme="minorEastAsia" w:hAnsiTheme="minorEastAsia" w:hint="eastAsia"/>
                <w:szCs w:val="21"/>
              </w:rPr>
              <w:t>9</w:t>
            </w:r>
            <w:r w:rsidRPr="007B364F">
              <w:rPr>
                <w:rFonts w:asciiTheme="minorEastAsia" w:hAnsiTheme="minorEastAsia"/>
                <w:szCs w:val="21"/>
              </w:rPr>
              <w:t>分，一般得1-</w:t>
            </w:r>
            <w:r w:rsidRPr="007B364F">
              <w:rPr>
                <w:rFonts w:asciiTheme="minorEastAsia" w:hAnsiTheme="minorEastAsia" w:hint="eastAsia"/>
                <w:szCs w:val="21"/>
              </w:rPr>
              <w:t>4</w:t>
            </w:r>
            <w:r w:rsidRPr="007B364F">
              <w:rPr>
                <w:rFonts w:asciiTheme="minorEastAsia" w:hAnsiTheme="minorEastAsia"/>
                <w:szCs w:val="21"/>
              </w:rPr>
              <w:t>分，</w:t>
            </w:r>
            <w:r w:rsidRPr="007B364F">
              <w:rPr>
                <w:rFonts w:asciiTheme="minorEastAsia" w:hAnsiTheme="minorEastAsia" w:hint="eastAsia"/>
                <w:szCs w:val="21"/>
              </w:rPr>
              <w:t>差或</w:t>
            </w:r>
            <w:r w:rsidRPr="007B364F">
              <w:rPr>
                <w:rFonts w:asciiTheme="minorEastAsia" w:hAnsiTheme="minorEastAsia"/>
                <w:szCs w:val="21"/>
              </w:rPr>
              <w:t>未提供不得分</w:t>
            </w:r>
            <w:r w:rsidRPr="007B364F">
              <w:rPr>
                <w:rFonts w:asciiTheme="minorEastAsia" w:hAnsiTheme="minorEastAsia" w:hint="eastAsia"/>
                <w:szCs w:val="21"/>
              </w:rPr>
              <w:t xml:space="preserve">。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0-15分</w:t>
            </w:r>
          </w:p>
        </w:tc>
      </w:tr>
      <w:tr w:rsidR="00CF2D47" w:rsidRPr="007B364F" w:rsidTr="00490E27">
        <w:trPr>
          <w:trHeight w:val="94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质量承诺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/>
                <w:szCs w:val="21"/>
              </w:rPr>
              <w:t>由评标委员会根据投标供应商承诺合同期内的制作服务质量，服务制作质量能反映</w:t>
            </w:r>
            <w:r w:rsidRPr="007B364F">
              <w:rPr>
                <w:rFonts w:asciiTheme="minorEastAsia" w:hAnsiTheme="minorEastAsia" w:hint="eastAsia"/>
                <w:szCs w:val="21"/>
              </w:rPr>
              <w:t>职业教育的水平与特色</w:t>
            </w:r>
            <w:r w:rsidRPr="007B364F"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0-10分</w:t>
            </w:r>
          </w:p>
        </w:tc>
      </w:tr>
      <w:tr w:rsidR="00CF2D47" w:rsidRPr="007B364F" w:rsidTr="00490E27">
        <w:trPr>
          <w:trHeight w:val="1872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人员配备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B364F">
              <w:rPr>
                <w:rFonts w:asciiTheme="minorEastAsia" w:hAnsiTheme="minorEastAsia" w:cs="宋体" w:hint="eastAsia"/>
                <w:kern w:val="0"/>
                <w:szCs w:val="21"/>
              </w:rPr>
              <w:t>专业人员配备齐全，团队成员（项目负责人除外）系广告设计专业毕业的，每提供一位得</w:t>
            </w:r>
            <w:r w:rsidRPr="007B364F"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 w:rsidRPr="007B364F">
              <w:rPr>
                <w:rFonts w:asciiTheme="minorEastAsia" w:hAnsiTheme="minorEastAsia" w:cs="宋体" w:hint="eastAsia"/>
                <w:kern w:val="0"/>
                <w:szCs w:val="21"/>
              </w:rPr>
              <w:t>分（须提供毕业证书复印件或扫描件，不提供不得分）</w:t>
            </w:r>
            <w:r w:rsidRPr="007B364F">
              <w:rPr>
                <w:rFonts w:asciiTheme="minorEastAsia" w:hAnsiTheme="minorEastAsia" w:cs="Arial" w:hint="eastAsia"/>
                <w:kern w:val="0"/>
                <w:szCs w:val="21"/>
              </w:rPr>
              <w:t>，</w:t>
            </w:r>
            <w:r w:rsidRPr="007B364F">
              <w:rPr>
                <w:rFonts w:asciiTheme="minorEastAsia" w:hAnsiTheme="minorEastAsia" w:cs="宋体" w:hint="eastAsia"/>
                <w:kern w:val="0"/>
                <w:szCs w:val="21"/>
              </w:rPr>
              <w:t>满分</w:t>
            </w:r>
            <w:r w:rsidRPr="007B364F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  <w:r w:rsidRPr="007B364F">
              <w:rPr>
                <w:rFonts w:asciiTheme="minorEastAsia" w:hAnsiTheme="minorEastAsia" w:cs="宋体" w:hint="eastAsia"/>
                <w:kern w:val="0"/>
                <w:szCs w:val="21"/>
              </w:rPr>
              <w:t>分；每提供一位提供近</w:t>
            </w:r>
            <w:r w:rsidRPr="007B364F"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  <w:r w:rsidRPr="007B364F">
              <w:rPr>
                <w:rFonts w:asciiTheme="minorEastAsia" w:hAnsiTheme="minorEastAsia" w:cs="宋体" w:hint="eastAsia"/>
                <w:kern w:val="0"/>
                <w:szCs w:val="21"/>
              </w:rPr>
              <w:t>个月的社会保障证明材料的加</w:t>
            </w:r>
            <w:r w:rsidRPr="007B364F"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 w:rsidRPr="007B364F">
              <w:rPr>
                <w:rFonts w:asciiTheme="minorEastAsia" w:hAnsiTheme="minorEastAsia" w:cs="宋体" w:hint="eastAsia"/>
                <w:kern w:val="0"/>
                <w:szCs w:val="21"/>
              </w:rPr>
              <w:t>分，不提供不得分，满分</w:t>
            </w:r>
            <w:r w:rsidRPr="007B364F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  <w:r w:rsidRPr="007B364F">
              <w:rPr>
                <w:rFonts w:asciiTheme="minorEastAsia" w:hAnsiTheme="minorEastAsia" w:cs="宋体" w:hint="eastAsia"/>
                <w:kern w:val="0"/>
                <w:szCs w:val="21"/>
              </w:rPr>
              <w:t>分。本项满分</w:t>
            </w:r>
            <w:r w:rsidRPr="007B364F">
              <w:rPr>
                <w:rFonts w:asciiTheme="minorEastAsia" w:hAnsiTheme="minorEastAsia" w:cs="Arial"/>
                <w:kern w:val="0"/>
                <w:szCs w:val="21"/>
              </w:rPr>
              <w:t>10</w:t>
            </w:r>
            <w:r w:rsidRPr="007B364F">
              <w:rPr>
                <w:rFonts w:asciiTheme="minorEastAsia" w:hAnsiTheme="minorEastAsia" w:cs="宋体" w:hint="eastAsia"/>
                <w:kern w:val="0"/>
                <w:szCs w:val="21"/>
              </w:rPr>
              <w:t>分</w:t>
            </w:r>
            <w:r w:rsidRPr="007B364F">
              <w:rPr>
                <w:rFonts w:asciiTheme="minorEastAsia" w:hAnsiTheme="minorEastAsia" w:cs="Arial" w:hint="eastAsia"/>
                <w:kern w:val="0"/>
                <w:szCs w:val="21"/>
              </w:rPr>
              <w:t>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0-10分</w:t>
            </w:r>
          </w:p>
        </w:tc>
      </w:tr>
      <w:tr w:rsidR="00CF2D47" w:rsidRPr="007B364F" w:rsidTr="00490E27">
        <w:trPr>
          <w:trHeight w:val="211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业绩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2019年1月1日以来</w:t>
            </w:r>
            <w:r w:rsidRPr="007B364F">
              <w:rPr>
                <w:rFonts w:asciiTheme="minorEastAsia" w:hAnsiTheme="minorEastAsia" w:cs="宋体" w:hint="eastAsia"/>
                <w:kern w:val="0"/>
                <w:szCs w:val="21"/>
              </w:rPr>
              <w:t>（以合同签订日期为准）</w:t>
            </w:r>
            <w:r w:rsidRPr="007B364F">
              <w:rPr>
                <w:rFonts w:asciiTheme="minorEastAsia" w:hAnsiTheme="minorEastAsia" w:hint="eastAsia"/>
                <w:szCs w:val="21"/>
              </w:rPr>
              <w:t>，承接过校园广告物料设计</w:t>
            </w:r>
            <w:r w:rsidRPr="007B364F">
              <w:rPr>
                <w:rFonts w:asciiTheme="minorEastAsia" w:hAnsiTheme="minorEastAsia" w:cs="宋体" w:hint="eastAsia"/>
                <w:kern w:val="0"/>
                <w:szCs w:val="21"/>
              </w:rPr>
              <w:t>与制作合同（含与合同相匹配的校园文化建设案例），单笔金额8万元以上（已完成的业绩），每提供</w:t>
            </w:r>
            <w:r w:rsidRPr="007B364F">
              <w:rPr>
                <w:rFonts w:asciiTheme="minorEastAsia" w:hAnsiTheme="minorEastAsia" w:cs="Arial"/>
                <w:kern w:val="0"/>
                <w:szCs w:val="21"/>
              </w:rPr>
              <w:t>1</w:t>
            </w:r>
            <w:r w:rsidRPr="007B364F">
              <w:rPr>
                <w:rFonts w:asciiTheme="minorEastAsia" w:hAnsiTheme="minorEastAsia" w:cs="宋体" w:hint="eastAsia"/>
                <w:kern w:val="0"/>
                <w:szCs w:val="21"/>
              </w:rPr>
              <w:t>个得8-</w:t>
            </w:r>
            <w:r w:rsidRPr="007B364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  <w:r w:rsidRPr="007B364F">
              <w:rPr>
                <w:rFonts w:asciiTheme="minorEastAsia" w:hAnsiTheme="minorEastAsia" w:cs="宋体" w:hint="eastAsia"/>
                <w:kern w:val="0"/>
                <w:szCs w:val="21"/>
              </w:rPr>
              <w:t>分</w:t>
            </w:r>
            <w:r w:rsidRPr="007B364F">
              <w:rPr>
                <w:rFonts w:asciiTheme="minorEastAsia" w:hAnsiTheme="minorEastAsia" w:hint="eastAsia"/>
                <w:szCs w:val="21"/>
              </w:rPr>
              <w:t>；超过5万</w:t>
            </w:r>
            <w:proofErr w:type="gramStart"/>
            <w:r w:rsidRPr="007B364F">
              <w:rPr>
                <w:rFonts w:asciiTheme="minorEastAsia" w:hAnsiTheme="minorEastAsia" w:hint="eastAsia"/>
                <w:szCs w:val="21"/>
              </w:rPr>
              <w:t>不足8万</w:t>
            </w:r>
            <w:proofErr w:type="gramEnd"/>
            <w:r w:rsidRPr="007B364F">
              <w:rPr>
                <w:rFonts w:asciiTheme="minorEastAsia" w:hAnsiTheme="minorEastAsia" w:hint="eastAsia"/>
                <w:szCs w:val="21"/>
              </w:rPr>
              <w:t>的，每提供一个得4-7分；</w:t>
            </w:r>
            <w:proofErr w:type="gramStart"/>
            <w:r w:rsidRPr="007B364F">
              <w:rPr>
                <w:rFonts w:asciiTheme="minorEastAsia" w:hAnsiTheme="minorEastAsia" w:hint="eastAsia"/>
                <w:szCs w:val="21"/>
              </w:rPr>
              <w:t>不足5万</w:t>
            </w:r>
            <w:proofErr w:type="gramEnd"/>
            <w:r w:rsidRPr="007B364F">
              <w:rPr>
                <w:rFonts w:asciiTheme="minorEastAsia" w:hAnsiTheme="minorEastAsia" w:hint="eastAsia"/>
                <w:szCs w:val="21"/>
              </w:rPr>
              <w:t>的，每个得1-3分</w:t>
            </w:r>
            <w:r w:rsidRPr="007B364F">
              <w:rPr>
                <w:rFonts w:asciiTheme="minorEastAsia" w:hAnsiTheme="minorEastAsia" w:cs="宋体" w:hint="eastAsia"/>
                <w:kern w:val="0"/>
                <w:szCs w:val="21"/>
              </w:rPr>
              <w:t>。最多取3个计分。须提供业绩合同复印件或扫描件（加盖单位公章）</w:t>
            </w:r>
            <w:r w:rsidRPr="007B364F">
              <w:rPr>
                <w:rFonts w:asciiTheme="minorEastAsia" w:hAnsiTheme="minorEastAsia" w:hint="eastAsia"/>
                <w:szCs w:val="21"/>
              </w:rPr>
              <w:t>，</w:t>
            </w:r>
            <w:r w:rsidRPr="007B364F">
              <w:rPr>
                <w:rFonts w:asciiTheme="minorEastAsia" w:hAnsiTheme="minorEastAsia" w:cs="宋体" w:hint="eastAsia"/>
                <w:kern w:val="0"/>
                <w:szCs w:val="21"/>
              </w:rPr>
              <w:t>不提供不得分。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0-30分</w:t>
            </w:r>
          </w:p>
        </w:tc>
      </w:tr>
      <w:tr w:rsidR="00CF2D47" w:rsidRPr="007B364F" w:rsidTr="00490E27">
        <w:trPr>
          <w:trHeight w:val="1692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  <w:shd w:val="clear" w:color="auto" w:fill="FFFFFF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cs="Arial"/>
                <w:szCs w:val="21"/>
                <w:shd w:val="clear" w:color="auto" w:fill="FFFFFF"/>
              </w:rPr>
              <w:t>应急方案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cs="Arial"/>
                <w:szCs w:val="21"/>
                <w:shd w:val="clear" w:color="auto" w:fill="FFFFFF"/>
              </w:rPr>
              <w:t>根据投标供应商对本项目提供的应急预案（</w:t>
            </w:r>
            <w:r w:rsidRPr="007B364F">
              <w:rPr>
                <w:rFonts w:asciiTheme="minorEastAsia" w:hAnsiTheme="minorEastAsia" w:cs="Arial" w:hint="eastAsia"/>
                <w:szCs w:val="21"/>
                <w:shd w:val="clear" w:color="auto" w:fill="FFFFFF"/>
              </w:rPr>
              <w:t>如因临时性或</w:t>
            </w:r>
            <w:r w:rsidRPr="007B364F">
              <w:rPr>
                <w:rFonts w:asciiTheme="minorEastAsia" w:hAnsiTheme="minorEastAsia" w:cs="Arial"/>
                <w:szCs w:val="21"/>
                <w:shd w:val="clear" w:color="auto" w:fill="FFFFFF"/>
              </w:rPr>
              <w:t>突发要求，急需在短时间内</w:t>
            </w:r>
            <w:r w:rsidRPr="007B364F">
              <w:rPr>
                <w:rFonts w:asciiTheme="minorEastAsia" w:hAnsiTheme="minorEastAsia" w:cs="Arial" w:hint="eastAsia"/>
                <w:szCs w:val="21"/>
                <w:shd w:val="clear" w:color="auto" w:fill="FFFFFF"/>
              </w:rPr>
              <w:t>完成相应设计制作的应急相应时间承诺</w:t>
            </w:r>
            <w:r w:rsidRPr="007B364F">
              <w:rPr>
                <w:rFonts w:asciiTheme="minorEastAsia" w:hAnsiTheme="minorEastAsia" w:cs="Arial"/>
                <w:szCs w:val="21"/>
                <w:shd w:val="clear" w:color="auto" w:fill="FFFFFF"/>
              </w:rPr>
              <w:t>）等进行综合评价。应急预案完善的得11-15分，应急预案较完善的得6-10分，应急预案一般的得1-5分，差或未提拱的不得分。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0-15分</w:t>
            </w:r>
          </w:p>
        </w:tc>
      </w:tr>
      <w:tr w:rsidR="00CF2D47" w:rsidRPr="007B364F" w:rsidTr="00490E27">
        <w:trPr>
          <w:trHeight w:val="15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价格分（20分）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7" w:rsidRPr="007B364F" w:rsidRDefault="00CF2D47" w:rsidP="00490E27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统一采用低价优先法。即满足招标文件要求且投标价格最低的投标报价为评标基准价，满分20分。其他供应商的价格</w:t>
            </w:r>
            <w:proofErr w:type="gramStart"/>
            <w:r w:rsidRPr="007B364F">
              <w:rPr>
                <w:rFonts w:asciiTheme="minorEastAsia" w:hAnsiTheme="minorEastAsia" w:hint="eastAsia"/>
                <w:szCs w:val="21"/>
              </w:rPr>
              <w:t>分统一</w:t>
            </w:r>
            <w:proofErr w:type="gramEnd"/>
            <w:r w:rsidRPr="007B364F">
              <w:rPr>
                <w:rFonts w:asciiTheme="minorEastAsia" w:hAnsiTheme="minorEastAsia" w:hint="eastAsia"/>
                <w:szCs w:val="21"/>
              </w:rPr>
              <w:t>按照下列公式计算：投标报价得分＝（评标基准价/投标报价）×20％×100。</w:t>
            </w:r>
          </w:p>
        </w:tc>
      </w:tr>
    </w:tbl>
    <w:p w:rsidR="000B18A9" w:rsidRPr="00CF2D47" w:rsidRDefault="000B18A9"/>
    <w:sectPr w:rsidR="000B18A9" w:rsidRPr="00CF2D47" w:rsidSect="000B1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2D47"/>
    <w:rsid w:val="000B18A9"/>
    <w:rsid w:val="00CF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2D4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2022-05-24T01:48:00Z</dcterms:created>
  <dcterms:modified xsi:type="dcterms:W3CDTF">2022-05-24T01:48:00Z</dcterms:modified>
</cp:coreProperties>
</file>